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48"/>
        </w:rPr>
        <w:t>委　　　任　　　状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私は下記の者を代理人として、中小企業信用保険法第２条第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項第　　号の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規定に基づく認定申請・受領に関する一切の権限を委任いたします。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29</Words>
  <Characters>171</Characters>
  <Application>JUST Note</Application>
  <Lines>1</Lines>
  <Paragraphs>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 覚士</dc:creator>
  <cp:lastModifiedBy>杉山 由香</cp:lastModifiedBy>
  <dcterms:created xsi:type="dcterms:W3CDTF">2019-12-17T08:12:00Z</dcterms:created>
  <dcterms:modified xsi:type="dcterms:W3CDTF">2019-12-17T08:19:02Z</dcterms:modified>
  <cp:revision>1</cp:revision>
</cp:coreProperties>
</file>